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BB" w:rsidRDefault="005B7CBB" w:rsidP="005B7CBB">
      <w:pPr>
        <w:pStyle w:val="Title"/>
        <w:rPr>
          <w:rtl/>
        </w:rPr>
      </w:pPr>
      <w:r>
        <w:rPr>
          <w:rFonts w:hint="cs"/>
          <w:rtl/>
        </w:rPr>
        <w:t>תיק חפ</w:t>
      </w:r>
      <w:bookmarkStart w:id="0" w:name="_GoBack"/>
      <w:bookmarkEnd w:id="0"/>
      <w:r>
        <w:rPr>
          <w:rFonts w:hint="cs"/>
          <w:rtl/>
        </w:rPr>
        <w:t>יפה לדוברות והסברה</w:t>
      </w:r>
    </w:p>
    <w:p w:rsidR="005B7CBB" w:rsidRDefault="005B7CBB" w:rsidP="005B7CBB">
      <w:pPr>
        <w:pStyle w:val="Heading1"/>
        <w:rPr>
          <w:rtl/>
        </w:rPr>
      </w:pPr>
      <w:r>
        <w:rPr>
          <w:rFonts w:hint="cs"/>
          <w:rtl/>
        </w:rPr>
        <w:t>על האגודה</w:t>
      </w:r>
    </w:p>
    <w:p w:rsidR="005B7CBB" w:rsidRDefault="005B7CBB" w:rsidP="005B7CBB">
      <w:pPr>
        <w:pStyle w:val="ListParagraph"/>
        <w:numPr>
          <w:ilvl w:val="0"/>
          <w:numId w:val="5"/>
        </w:numPr>
        <w:spacing w:after="160" w:line="259" w:lineRule="auto"/>
      </w:pPr>
      <w:r>
        <w:rPr>
          <w:rFonts w:hint="cs"/>
          <w:rtl/>
        </w:rPr>
        <w:t>חזון</w:t>
      </w:r>
    </w:p>
    <w:p w:rsidR="005B7CBB" w:rsidRDefault="005B7CBB" w:rsidP="005B7CBB">
      <w:pPr>
        <w:pStyle w:val="ListParagraph"/>
        <w:numPr>
          <w:ilvl w:val="0"/>
          <w:numId w:val="5"/>
        </w:numPr>
        <w:spacing w:after="160" w:line="259" w:lineRule="auto"/>
      </w:pPr>
      <w:r>
        <w:rPr>
          <w:rFonts w:hint="cs"/>
          <w:rtl/>
        </w:rPr>
        <w:t>מבנה היררכי</w:t>
      </w:r>
    </w:p>
    <w:p w:rsidR="005B7CBB" w:rsidRDefault="005B7CBB" w:rsidP="005B7CBB">
      <w:pPr>
        <w:pStyle w:val="Heading1"/>
        <w:rPr>
          <w:rtl/>
        </w:rPr>
      </w:pPr>
      <w:r>
        <w:rPr>
          <w:rFonts w:hint="cs"/>
          <w:rtl/>
        </w:rPr>
        <w:t>הסברה ודוברות</w:t>
      </w:r>
    </w:p>
    <w:p w:rsidR="005B7CBB" w:rsidRDefault="005B7CBB" w:rsidP="005B7CBB">
      <w:pPr>
        <w:pStyle w:val="Heading2"/>
        <w:rPr>
          <w:rtl/>
        </w:rPr>
      </w:pPr>
      <w:r>
        <w:rPr>
          <w:rFonts w:hint="cs"/>
          <w:rtl/>
        </w:rPr>
        <w:t>מדור הסברה ודוברות</w:t>
      </w:r>
    </w:p>
    <w:p w:rsidR="005B7CBB" w:rsidRDefault="005B7CBB" w:rsidP="005B7CBB">
      <w:pPr>
        <w:rPr>
          <w:rtl/>
        </w:rPr>
      </w:pPr>
      <w:r>
        <w:rPr>
          <w:rFonts w:hint="cs"/>
          <w:rtl/>
        </w:rPr>
        <w:t>תפקיד המשרד הוא הנגשת האגודה לסטודנטים. פרסום שירותים ואירועים לרווחת הסטודנטים, עדכונים מהמתרחש באגודה ומענה לסטודנטים.</w:t>
      </w:r>
    </w:p>
    <w:p w:rsidR="005B7CBB" w:rsidRDefault="005B7CBB" w:rsidP="005B7CBB">
      <w:pPr>
        <w:rPr>
          <w:rtl/>
        </w:rPr>
      </w:pPr>
      <w:r>
        <w:rPr>
          <w:rFonts w:hint="cs"/>
          <w:rtl/>
        </w:rPr>
        <w:t>יש לשים דגש על התוכן ועל הפלטפורמה המתאימה לכל פרסום.</w:t>
      </w:r>
    </w:p>
    <w:p w:rsidR="005B7CBB" w:rsidRDefault="005B7CBB" w:rsidP="005B7CBB">
      <w:pPr>
        <w:rPr>
          <w:rtl/>
        </w:rPr>
      </w:pPr>
      <w:r>
        <w:rPr>
          <w:rFonts w:hint="cs"/>
          <w:rtl/>
        </w:rPr>
        <w:t>נכסי פרסום:</w:t>
      </w:r>
    </w:p>
    <w:p w:rsidR="005B7CBB" w:rsidRDefault="005B7CBB" w:rsidP="005B7CBB">
      <w:pPr>
        <w:pStyle w:val="ListParagraph"/>
        <w:numPr>
          <w:ilvl w:val="0"/>
          <w:numId w:val="9"/>
        </w:numPr>
        <w:spacing w:after="160" w:line="259" w:lineRule="auto"/>
      </w:pPr>
      <w:r>
        <w:rPr>
          <w:rFonts w:hint="cs"/>
          <w:rtl/>
        </w:rPr>
        <w:t>אתר אגודה</w:t>
      </w:r>
    </w:p>
    <w:p w:rsidR="005B7CBB" w:rsidRDefault="005B7CBB" w:rsidP="005B7CBB">
      <w:pPr>
        <w:pStyle w:val="ListParagraph"/>
        <w:numPr>
          <w:ilvl w:val="0"/>
          <w:numId w:val="9"/>
        </w:numPr>
        <w:spacing w:after="160" w:line="259" w:lineRule="auto"/>
      </w:pPr>
      <w:r>
        <w:rPr>
          <w:rFonts w:hint="cs"/>
          <w:rtl/>
        </w:rPr>
        <w:t>עמוד/י פייסבוק</w:t>
      </w:r>
    </w:p>
    <w:p w:rsidR="005B7CBB" w:rsidRDefault="005B7CBB" w:rsidP="005B7CBB">
      <w:pPr>
        <w:pStyle w:val="ListParagraph"/>
        <w:numPr>
          <w:ilvl w:val="0"/>
          <w:numId w:val="9"/>
        </w:numPr>
        <w:spacing w:after="160" w:line="259" w:lineRule="auto"/>
      </w:pPr>
      <w:r>
        <w:rPr>
          <w:rFonts w:hint="cs"/>
          <w:rtl/>
        </w:rPr>
        <w:t>קבוצות פייסבוק</w:t>
      </w:r>
    </w:p>
    <w:p w:rsidR="005B7CBB" w:rsidRDefault="005B7CBB" w:rsidP="005B7CBB">
      <w:pPr>
        <w:pStyle w:val="ListParagraph"/>
        <w:numPr>
          <w:ilvl w:val="0"/>
          <w:numId w:val="9"/>
        </w:numPr>
        <w:spacing w:after="160" w:line="259" w:lineRule="auto"/>
      </w:pPr>
      <w:r>
        <w:rPr>
          <w:rFonts w:hint="cs"/>
          <w:rtl/>
        </w:rPr>
        <w:t>עמוד יוטיוב</w:t>
      </w:r>
    </w:p>
    <w:p w:rsidR="005B7CBB" w:rsidRDefault="005B7CBB" w:rsidP="005B7CBB">
      <w:pPr>
        <w:pStyle w:val="ListParagraph"/>
        <w:numPr>
          <w:ilvl w:val="0"/>
          <w:numId w:val="9"/>
        </w:numPr>
        <w:spacing w:after="160" w:line="259" w:lineRule="auto"/>
      </w:pPr>
      <w:r>
        <w:rPr>
          <w:rFonts w:hint="cs"/>
          <w:rtl/>
        </w:rPr>
        <w:t>מייל</w:t>
      </w:r>
    </w:p>
    <w:p w:rsidR="005B7CBB" w:rsidRDefault="005B7CBB" w:rsidP="005B7CBB">
      <w:pPr>
        <w:pStyle w:val="ListParagraph"/>
        <w:numPr>
          <w:ilvl w:val="0"/>
          <w:numId w:val="9"/>
        </w:numPr>
        <w:spacing w:after="160" w:line="259" w:lineRule="auto"/>
      </w:pPr>
      <w:r>
        <w:rPr>
          <w:rFonts w:hint="cs"/>
          <w:rtl/>
        </w:rPr>
        <w:t>לוחות מודעות</w:t>
      </w:r>
    </w:p>
    <w:p w:rsidR="005B7CBB" w:rsidRDefault="005B7CBB" w:rsidP="005B7CBB">
      <w:pPr>
        <w:pStyle w:val="ListParagraph"/>
        <w:ind w:left="0"/>
        <w:rPr>
          <w:rStyle w:val="SubtleEmphasis"/>
          <w:rtl/>
        </w:rPr>
      </w:pPr>
      <w:r>
        <w:rPr>
          <w:rStyle w:val="SubtleEmphasis"/>
          <w:rFonts w:hint="cs"/>
          <w:rtl/>
        </w:rPr>
        <w:t xml:space="preserve">יש לקבוע נהלי פרסום לכל פלטפורמה. מספר פרסומים ליום/שבוע. כמה זמן מראש צריך לשלוח כל דבר, ומה לשלוח (גרפיקה/טקסט וכו'.) </w:t>
      </w:r>
    </w:p>
    <w:p w:rsidR="005B7CBB" w:rsidRDefault="005B7CBB" w:rsidP="005B7CBB">
      <w:pPr>
        <w:pStyle w:val="Heading2"/>
        <w:rPr>
          <w:rtl/>
        </w:rPr>
      </w:pPr>
      <w:r>
        <w:rPr>
          <w:rFonts w:hint="cs"/>
          <w:rtl/>
        </w:rPr>
        <w:t>בעלי תפקידים במשרד הסברה ודוברות</w:t>
      </w:r>
    </w:p>
    <w:p w:rsidR="005B7CBB" w:rsidRDefault="005B7CBB" w:rsidP="005B7CBB">
      <w:pPr>
        <w:pStyle w:val="ListParagraph"/>
        <w:numPr>
          <w:ilvl w:val="0"/>
          <w:numId w:val="10"/>
        </w:numPr>
        <w:spacing w:after="160" w:line="259" w:lineRule="auto"/>
      </w:pPr>
      <w:r>
        <w:rPr>
          <w:rFonts w:hint="cs"/>
          <w:rtl/>
        </w:rPr>
        <w:t xml:space="preserve">מדיה/דיגיטל </w:t>
      </w:r>
      <w:r>
        <w:rPr>
          <w:rFonts w:cs="Times New Roman"/>
          <w:rtl/>
        </w:rPr>
        <w:t>–</w:t>
      </w:r>
      <w:r>
        <w:rPr>
          <w:rFonts w:hint="cs"/>
          <w:rtl/>
        </w:rPr>
        <w:t xml:space="preserve">  רשתות חברתית</w:t>
      </w:r>
    </w:p>
    <w:p w:rsidR="005B7CBB" w:rsidRPr="002A41A8" w:rsidRDefault="005B7CBB" w:rsidP="005B7CBB">
      <w:pPr>
        <w:pStyle w:val="ListParagraph"/>
        <w:numPr>
          <w:ilvl w:val="0"/>
          <w:numId w:val="10"/>
        </w:numPr>
        <w:spacing w:after="160" w:line="259" w:lineRule="auto"/>
      </w:pPr>
      <w:r>
        <w:rPr>
          <w:rFonts w:hint="cs"/>
          <w:rtl/>
        </w:rPr>
        <w:t>דובר</w:t>
      </w:r>
      <w:r>
        <w:t xml:space="preserve"> </w:t>
      </w:r>
      <w:r w:rsidRPr="002A41A8">
        <w:rPr>
          <w:rFonts w:hint="cs"/>
          <w:rtl/>
        </w:rPr>
        <w:t xml:space="preserve"> </w:t>
      </w:r>
      <w:r>
        <w:rPr>
          <w:rtl/>
        </w:rPr>
        <w:t>(במידה והדובר הוא לא מנהל המ</w:t>
      </w:r>
      <w:r>
        <w:rPr>
          <w:rFonts w:hint="cs"/>
          <w:rtl/>
        </w:rPr>
        <w:t>דור</w:t>
      </w:r>
      <w:r w:rsidRPr="002A41A8">
        <w:rPr>
          <w:rtl/>
        </w:rPr>
        <w:t>)</w:t>
      </w:r>
    </w:p>
    <w:p w:rsidR="005B7CBB" w:rsidRPr="002A41A8" w:rsidRDefault="005B7CBB" w:rsidP="005B7CBB">
      <w:pPr>
        <w:pStyle w:val="ListParagraph"/>
        <w:numPr>
          <w:ilvl w:val="0"/>
          <w:numId w:val="10"/>
        </w:numPr>
        <w:spacing w:after="160" w:line="259" w:lineRule="auto"/>
      </w:pPr>
      <w:r>
        <w:rPr>
          <w:rFonts w:hint="cs"/>
          <w:rtl/>
        </w:rPr>
        <w:t xml:space="preserve">שיווק </w:t>
      </w:r>
      <w:r>
        <w:rPr>
          <w:rFonts w:cs="Times New Roman"/>
          <w:rtl/>
        </w:rPr>
        <w:t>–</w:t>
      </w:r>
      <w:r>
        <w:rPr>
          <w:rFonts w:hint="cs"/>
          <w:rtl/>
        </w:rPr>
        <w:t xml:space="preserve"> פרסום בלוחות מודעות</w:t>
      </w:r>
    </w:p>
    <w:p w:rsidR="005B7CBB" w:rsidRDefault="005B7CBB" w:rsidP="005B7CBB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Fonts w:hint="cs"/>
          <w:rtl/>
        </w:rPr>
        <w:t>אתר -  ניהול אתר האגודה</w:t>
      </w:r>
    </w:p>
    <w:p w:rsidR="005B7CBB" w:rsidRDefault="005B7CBB" w:rsidP="005B7CBB">
      <w:pPr>
        <w:pStyle w:val="Heading2"/>
        <w:rPr>
          <w:rtl/>
        </w:rPr>
      </w:pPr>
      <w:r>
        <w:rPr>
          <w:rFonts w:hint="cs"/>
          <w:rtl/>
        </w:rPr>
        <w:t>הגדרת התפקיד</w:t>
      </w:r>
    </w:p>
    <w:p w:rsidR="005B7CBB" w:rsidRDefault="005B7CBB" w:rsidP="005B7CBB">
      <w:pPr>
        <w:rPr>
          <w:shd w:val="clear" w:color="auto" w:fill="FFFFFF"/>
          <w:rtl/>
        </w:rPr>
      </w:pPr>
      <w:r>
        <w:rPr>
          <w:shd w:val="clear" w:color="auto" w:fill="FFFFFF"/>
          <w:rtl/>
        </w:rPr>
        <w:t xml:space="preserve">אחראי על </w:t>
      </w:r>
      <w:r>
        <w:rPr>
          <w:rFonts w:hint="cs"/>
          <w:shd w:val="clear" w:color="auto" w:fill="FFFFFF"/>
          <w:rtl/>
        </w:rPr>
        <w:t xml:space="preserve">ניהול פלטפורמות הפרסום של האגודה. קביעת מדיניות פרסום והסברה באגודה ופיקוח על המידע היוצא החוצה, מול הסטודנטים, מוסד הלימודים וגורמי חוץ. </w:t>
      </w:r>
    </w:p>
    <w:p w:rsidR="005B7CBB" w:rsidRDefault="005B7CBB" w:rsidP="005B7CBB">
      <w:pPr>
        <w:rPr>
          <w:rStyle w:val="SubtleEmphasis"/>
          <w:rtl/>
        </w:rPr>
      </w:pPr>
      <w:r>
        <w:rPr>
          <w:rStyle w:val="SubtleEmphasis"/>
          <w:rFonts w:hint="cs"/>
          <w:rtl/>
        </w:rPr>
        <w:t>יש להוסיף תפקידים ומשימות כפי שמוגדר באגודה שלכם.</w:t>
      </w:r>
    </w:p>
    <w:p w:rsidR="005B7CBB" w:rsidRDefault="005B7CBB" w:rsidP="005B7CBB">
      <w:pPr>
        <w:pStyle w:val="Heading3"/>
        <w:rPr>
          <w:rtl/>
        </w:rPr>
      </w:pPr>
      <w:r>
        <w:rPr>
          <w:rFonts w:hint="cs"/>
          <w:rtl/>
        </w:rPr>
        <w:t>גבולות גזרה עם התפקידים האחרים</w:t>
      </w:r>
    </w:p>
    <w:p w:rsidR="005B7CBB" w:rsidRPr="008F0ACC" w:rsidRDefault="005B7CBB" w:rsidP="005B7CBB">
      <w:pPr>
        <w:rPr>
          <w:rStyle w:val="SubtleEmphasis"/>
        </w:rPr>
      </w:pPr>
      <w:r>
        <w:rPr>
          <w:rStyle w:val="SubtleEmphasis"/>
          <w:rFonts w:hint="cs"/>
          <w:rtl/>
        </w:rPr>
        <w:t>בהתאם לפעילות האגודה, יש לציין תחומים חופפים עם תפקידים אחרים: רמ"דים מקבילים/רכזים.</w:t>
      </w:r>
    </w:p>
    <w:p w:rsidR="005B7CBB" w:rsidRDefault="005B7CBB" w:rsidP="005B7CBB">
      <w:pPr>
        <w:pStyle w:val="Heading2"/>
        <w:rPr>
          <w:rtl/>
        </w:rPr>
      </w:pPr>
      <w:r>
        <w:rPr>
          <w:rFonts w:hint="cs"/>
          <w:rtl/>
        </w:rPr>
        <w:lastRenderedPageBreak/>
        <w:t>על התפקיד</w:t>
      </w:r>
    </w:p>
    <w:p w:rsidR="005B7CBB" w:rsidRDefault="005B7CBB" w:rsidP="005B7CBB">
      <w:pPr>
        <w:pStyle w:val="ListParagraph"/>
        <w:numPr>
          <w:ilvl w:val="0"/>
          <w:numId w:val="7"/>
        </w:numPr>
        <w:spacing w:after="160" w:line="259" w:lineRule="auto"/>
      </w:pPr>
      <w:r>
        <w:rPr>
          <w:rFonts w:hint="cs"/>
          <w:rtl/>
        </w:rPr>
        <w:t>מטרות</w:t>
      </w:r>
    </w:p>
    <w:p w:rsidR="005B7CBB" w:rsidRDefault="005B7CBB" w:rsidP="005B7CBB">
      <w:pPr>
        <w:pStyle w:val="ListParagraph"/>
        <w:numPr>
          <w:ilvl w:val="0"/>
          <w:numId w:val="7"/>
        </w:numPr>
        <w:spacing w:after="160" w:line="259" w:lineRule="auto"/>
      </w:pPr>
      <w:r>
        <w:rPr>
          <w:rFonts w:hint="cs"/>
          <w:rtl/>
        </w:rPr>
        <w:t>משימות שוטף</w:t>
      </w:r>
    </w:p>
    <w:p w:rsidR="005B7CBB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</w:rPr>
      </w:pPr>
      <w:r w:rsidRPr="0054623D">
        <w:rPr>
          <w:rStyle w:val="SubtleEmphasis"/>
          <w:rFonts w:hint="cs"/>
          <w:rtl/>
        </w:rPr>
        <w:t>מענה לפניות סטודנטים במייל ובפייסבוק</w:t>
      </w:r>
      <w:r>
        <w:rPr>
          <w:rStyle w:val="SubtleEmphasis"/>
          <w:rFonts w:hint="cs"/>
          <w:rtl/>
        </w:rPr>
        <w:t>.</w:t>
      </w:r>
    </w:p>
    <w:p w:rsidR="005B7CBB" w:rsidRPr="0054623D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  <w:rFonts w:hint="cs"/>
          <w:rtl/>
        </w:rPr>
      </w:pPr>
      <w:r>
        <w:rPr>
          <w:rStyle w:val="SubtleEmphasis"/>
          <w:rFonts w:hint="cs"/>
          <w:rtl/>
        </w:rPr>
        <w:t>שליחת ניוזלטר לסטודנטים.</w:t>
      </w:r>
    </w:p>
    <w:p w:rsidR="005B7CBB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  <w:rtl/>
        </w:rPr>
      </w:pPr>
      <w:r w:rsidRPr="0054623D">
        <w:rPr>
          <w:rStyle w:val="SubtleEmphasis"/>
          <w:rFonts w:hint="cs"/>
          <w:rtl/>
        </w:rPr>
        <w:t>אישור הפרסומים (גרפיקות וטקסטים) שיוצאים מהאגודה</w:t>
      </w:r>
      <w:r>
        <w:rPr>
          <w:rStyle w:val="SubtleEmphasis"/>
          <w:rFonts w:hint="cs"/>
          <w:rtl/>
        </w:rPr>
        <w:t>.</w:t>
      </w:r>
    </w:p>
    <w:p w:rsidR="005B7CBB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</w:rPr>
      </w:pPr>
      <w:r>
        <w:rPr>
          <w:rStyle w:val="SubtleEmphasis"/>
          <w:rFonts w:hint="cs"/>
          <w:rtl/>
        </w:rPr>
        <w:t>פרסום הודעות מיוחדות לסטודנטים.</w:t>
      </w:r>
    </w:p>
    <w:p w:rsidR="005B7CBB" w:rsidRPr="007D72F1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  <w:rtl/>
        </w:rPr>
      </w:pPr>
      <w:r w:rsidRPr="005B7CBB">
        <w:rPr>
          <w:rStyle w:val="SubtleEmphasis"/>
          <w:rtl/>
        </w:rPr>
        <w:t>ריכוז דוחות חודשיים</w:t>
      </w:r>
      <w:r w:rsidRPr="007D72F1">
        <w:rPr>
          <w:rStyle w:val="SubtleEmphasis"/>
        </w:rPr>
        <w:t>.</w:t>
      </w:r>
    </w:p>
    <w:p w:rsidR="005B7CBB" w:rsidRPr="007D72F1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  <w:rtl/>
        </w:rPr>
      </w:pPr>
      <w:r>
        <w:rPr>
          <w:rStyle w:val="SubtleEmphasis"/>
          <w:rFonts w:hint="cs"/>
          <w:rtl/>
        </w:rPr>
        <w:t>ני</w:t>
      </w:r>
      <w:r w:rsidRPr="005B7CBB">
        <w:rPr>
          <w:rStyle w:val="SubtleEmphasis"/>
          <w:rtl/>
        </w:rPr>
        <w:t>הול רשימות תפוצה</w:t>
      </w:r>
      <w:r w:rsidRPr="007D72F1">
        <w:rPr>
          <w:rStyle w:val="SubtleEmphasis"/>
        </w:rPr>
        <w:t>.</w:t>
      </w:r>
    </w:p>
    <w:p w:rsidR="005B7CBB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  <w:rtl/>
        </w:rPr>
      </w:pPr>
      <w:r w:rsidRPr="005B7CBB">
        <w:rPr>
          <w:rStyle w:val="SubtleEmphasis"/>
          <w:rtl/>
        </w:rPr>
        <w:t>ניסוח מכתבים רשמיים לבעלי תפקידים ב</w:t>
      </w:r>
      <w:r w:rsidRPr="005B7CBB">
        <w:rPr>
          <w:rStyle w:val="SubtleEmphasis"/>
          <w:rFonts w:hint="cs"/>
          <w:rtl/>
        </w:rPr>
        <w:t>מוסד ומחוץ לו.</w:t>
      </w:r>
    </w:p>
    <w:p w:rsidR="005B7CBB" w:rsidRDefault="005B7CBB" w:rsidP="005B7CBB">
      <w:pPr>
        <w:pStyle w:val="ListParagraph"/>
      </w:pPr>
    </w:p>
    <w:p w:rsidR="005B7CBB" w:rsidRDefault="005B7CBB" w:rsidP="005B7CBB">
      <w:pPr>
        <w:pStyle w:val="ListParagraph"/>
        <w:numPr>
          <w:ilvl w:val="0"/>
          <w:numId w:val="7"/>
        </w:numPr>
        <w:spacing w:after="160" w:line="259" w:lineRule="auto"/>
      </w:pPr>
      <w:r>
        <w:rPr>
          <w:rFonts w:hint="cs"/>
          <w:rtl/>
        </w:rPr>
        <w:t>משימות במהלך השנה</w:t>
      </w:r>
    </w:p>
    <w:p w:rsidR="005B7CBB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</w:rPr>
      </w:pPr>
      <w:r>
        <w:rPr>
          <w:rStyle w:val="SubtleEmphasis"/>
          <w:rFonts w:hint="cs"/>
          <w:rtl/>
        </w:rPr>
        <w:t>פניה לעיתונות באירועים מיוחדים</w:t>
      </w:r>
    </w:p>
    <w:p w:rsidR="005B7CBB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</w:rPr>
      </w:pPr>
      <w:r>
        <w:rPr>
          <w:rStyle w:val="SubtleEmphasis"/>
          <w:rFonts w:hint="cs"/>
          <w:rtl/>
        </w:rPr>
        <w:t xml:space="preserve">מעורבות בהפקת האירועים הגדולים של האגודה </w:t>
      </w:r>
      <w:r>
        <w:rPr>
          <w:rStyle w:val="SubtleEmphasis"/>
          <w:rtl/>
        </w:rPr>
        <w:t>–</w:t>
      </w:r>
      <w:r>
        <w:rPr>
          <w:rStyle w:val="SubtleEmphasis"/>
          <w:rFonts w:hint="cs"/>
          <w:rtl/>
        </w:rPr>
        <w:t xml:space="preserve"> יום הסטודנט, פתיחת שנה</w:t>
      </w:r>
    </w:p>
    <w:p w:rsidR="005B7CBB" w:rsidRPr="0054623D" w:rsidRDefault="005B7CBB" w:rsidP="005B7CBB">
      <w:pPr>
        <w:pStyle w:val="ListParagraph"/>
        <w:numPr>
          <w:ilvl w:val="1"/>
          <w:numId w:val="7"/>
        </w:numPr>
        <w:spacing w:after="0" w:line="259" w:lineRule="auto"/>
        <w:rPr>
          <w:rStyle w:val="SubtleEmphasis"/>
        </w:rPr>
      </w:pPr>
      <w:r>
        <w:rPr>
          <w:rStyle w:val="SubtleEmphasis"/>
          <w:rFonts w:hint="cs"/>
          <w:rtl/>
        </w:rPr>
        <w:t>מיתוג האגודה</w:t>
      </w:r>
    </w:p>
    <w:p w:rsidR="005B7CBB" w:rsidRDefault="005B7CBB" w:rsidP="005B7CBB">
      <w:pPr>
        <w:pStyle w:val="Heading2"/>
        <w:rPr>
          <w:rtl/>
        </w:rPr>
      </w:pPr>
      <w:r>
        <w:rPr>
          <w:rFonts w:hint="cs"/>
          <w:rtl/>
        </w:rPr>
        <w:t>ממשקי עבודה</w:t>
      </w:r>
    </w:p>
    <w:p w:rsidR="005B7CBB" w:rsidRDefault="005B7CBB" w:rsidP="005B7CBB">
      <w:pPr>
        <w:pStyle w:val="ListParagraph"/>
        <w:numPr>
          <w:ilvl w:val="0"/>
          <w:numId w:val="11"/>
        </w:numPr>
        <w:spacing w:after="160" w:line="259" w:lineRule="auto"/>
        <w:rPr>
          <w:rtl/>
        </w:rPr>
      </w:pPr>
      <w:r>
        <w:rPr>
          <w:rFonts w:hint="cs"/>
          <w:rtl/>
        </w:rPr>
        <w:t>בתוך האגודה</w:t>
      </w:r>
    </w:p>
    <w:p w:rsidR="005B7CBB" w:rsidRDefault="005B7CBB" w:rsidP="005B7CBB">
      <w:pPr>
        <w:pStyle w:val="ListParagraph"/>
        <w:numPr>
          <w:ilvl w:val="1"/>
          <w:numId w:val="11"/>
        </w:numPr>
        <w:spacing w:after="160" w:line="259" w:lineRule="auto"/>
      </w:pPr>
      <w:r>
        <w:rPr>
          <w:rFonts w:hint="cs"/>
          <w:rtl/>
        </w:rPr>
        <w:t xml:space="preserve">יו"ר האגודה </w:t>
      </w:r>
    </w:p>
    <w:p w:rsidR="005B7CBB" w:rsidRDefault="005B7CBB" w:rsidP="005B7CBB">
      <w:pPr>
        <w:pStyle w:val="ListParagraph"/>
        <w:ind w:left="1440"/>
        <w:rPr>
          <w:rtl/>
        </w:rPr>
      </w:pPr>
      <w:r>
        <w:rPr>
          <w:rFonts w:hint="cs"/>
          <w:rtl/>
        </w:rPr>
        <w:t>יש לשמור על קשר רציף וקיום פ"ע שבועי על מנת להתעדכן במה שקורה באגודה ולתכנן פירסומים עתידיים.</w:t>
      </w:r>
    </w:p>
    <w:p w:rsidR="005B7CBB" w:rsidRDefault="005B7CBB" w:rsidP="005B7CBB">
      <w:pPr>
        <w:pStyle w:val="ListParagraph"/>
        <w:numPr>
          <w:ilvl w:val="1"/>
          <w:numId w:val="11"/>
        </w:numPr>
        <w:spacing w:after="160" w:line="259" w:lineRule="auto"/>
      </w:pPr>
      <w:r>
        <w:rPr>
          <w:rFonts w:hint="cs"/>
          <w:rtl/>
        </w:rPr>
        <w:t>רמ"דים</w:t>
      </w:r>
    </w:p>
    <w:p w:rsidR="005B7CBB" w:rsidRDefault="005B7CBB" w:rsidP="005B7CBB">
      <w:pPr>
        <w:pStyle w:val="ListParagraph"/>
        <w:ind w:left="1440"/>
        <w:rPr>
          <w:rtl/>
        </w:rPr>
      </w:pPr>
      <w:r>
        <w:rPr>
          <w:rFonts w:hint="cs"/>
          <w:rtl/>
        </w:rPr>
        <w:t>חשוב להיות מעורב בנעשה במחלקות אחרות על מנת לקבל את המידע על כל אירוע מוקדם ככל האפשר.</w:t>
      </w:r>
    </w:p>
    <w:p w:rsidR="005B7CBB" w:rsidRDefault="005B7CBB" w:rsidP="005B7CBB">
      <w:pPr>
        <w:pStyle w:val="ListParagraph"/>
        <w:numPr>
          <w:ilvl w:val="0"/>
          <w:numId w:val="11"/>
        </w:numPr>
        <w:spacing w:after="160" w:line="259" w:lineRule="auto"/>
        <w:rPr>
          <w:rtl/>
        </w:rPr>
      </w:pPr>
      <w:r>
        <w:rPr>
          <w:rFonts w:hint="cs"/>
          <w:rtl/>
        </w:rPr>
        <w:t>במוסד</w:t>
      </w:r>
    </w:p>
    <w:p w:rsidR="005B7CBB" w:rsidRDefault="005B7CBB" w:rsidP="005B7CBB">
      <w:pPr>
        <w:pStyle w:val="ListParagraph"/>
        <w:numPr>
          <w:ilvl w:val="1"/>
          <w:numId w:val="11"/>
        </w:numPr>
        <w:spacing w:after="160" w:line="259" w:lineRule="auto"/>
      </w:pPr>
      <w:r>
        <w:rPr>
          <w:rFonts w:hint="cs"/>
          <w:rtl/>
        </w:rPr>
        <w:t>דוברות המוסד</w:t>
      </w:r>
    </w:p>
    <w:p w:rsidR="005B7CBB" w:rsidRDefault="005B7CBB" w:rsidP="005B7CBB">
      <w:pPr>
        <w:pStyle w:val="ListParagraph"/>
        <w:ind w:left="1440"/>
        <w:rPr>
          <w:rtl/>
        </w:rPr>
      </w:pPr>
      <w:r>
        <w:rPr>
          <w:rFonts w:hint="cs"/>
          <w:rtl/>
        </w:rPr>
        <w:t>מומלץ לתאם פגישת הכרות עם כניסה לתפקיד ולהכיר איזה שיתופי פעולה רלוונטים.  במקרים בהם יש פניה מ/אל תקשורת חיצונית, ניתן להעזר בדוברות במידת הצורך.</w:t>
      </w:r>
    </w:p>
    <w:p w:rsidR="005B7CBB" w:rsidRDefault="005B7CBB" w:rsidP="005B7CBB">
      <w:pPr>
        <w:pStyle w:val="ListParagraph"/>
        <w:numPr>
          <w:ilvl w:val="1"/>
          <w:numId w:val="11"/>
        </w:numPr>
        <w:spacing w:after="160" w:line="259" w:lineRule="auto"/>
      </w:pPr>
      <w:r>
        <w:rPr>
          <w:rFonts w:hint="cs"/>
          <w:rtl/>
        </w:rPr>
        <w:t>שיווק</w:t>
      </w:r>
    </w:p>
    <w:p w:rsidR="005B7CBB" w:rsidRPr="000843B5" w:rsidRDefault="005B7CBB" w:rsidP="005B7CBB">
      <w:pPr>
        <w:pStyle w:val="ListParagraph"/>
        <w:ind w:left="1440"/>
        <w:rPr>
          <w:rtl/>
        </w:rPr>
      </w:pPr>
      <w:r>
        <w:rPr>
          <w:rFonts w:hint="cs"/>
          <w:rtl/>
        </w:rPr>
        <w:t>שיתופי פעולה באירועים של המוסד, יום פתוח וכו'.</w:t>
      </w:r>
    </w:p>
    <w:p w:rsidR="005B7CBB" w:rsidRDefault="005B7CBB" w:rsidP="005B7CBB">
      <w:pPr>
        <w:pStyle w:val="ListParagraph"/>
        <w:numPr>
          <w:ilvl w:val="0"/>
          <w:numId w:val="11"/>
        </w:numPr>
        <w:spacing w:after="160" w:line="259" w:lineRule="auto"/>
        <w:rPr>
          <w:rtl/>
        </w:rPr>
      </w:pPr>
      <w:r>
        <w:rPr>
          <w:rFonts w:hint="cs"/>
          <w:rtl/>
        </w:rPr>
        <w:t>מחוץ למוסד</w:t>
      </w:r>
    </w:p>
    <w:p w:rsidR="005B7CBB" w:rsidRDefault="005B7CBB" w:rsidP="005B7CBB">
      <w:pPr>
        <w:pStyle w:val="ListParagraph"/>
        <w:numPr>
          <w:ilvl w:val="1"/>
          <w:numId w:val="11"/>
        </w:numPr>
        <w:spacing w:after="160" w:line="259" w:lineRule="auto"/>
      </w:pPr>
      <w:r>
        <w:rPr>
          <w:rFonts w:hint="cs"/>
          <w:rtl/>
        </w:rPr>
        <w:t>ההתאחדות</w:t>
      </w:r>
    </w:p>
    <w:p w:rsidR="005B7CBB" w:rsidRDefault="005B7CBB" w:rsidP="005B7CBB">
      <w:pPr>
        <w:pStyle w:val="ListParagraph"/>
        <w:ind w:left="1440"/>
        <w:rPr>
          <w:rtl/>
        </w:rPr>
      </w:pPr>
      <w:r>
        <w:rPr>
          <w:rFonts w:hint="cs"/>
          <w:rtl/>
        </w:rPr>
        <w:t>מחלקת דוברות וההסברה תוכל</w:t>
      </w:r>
      <w:r>
        <w:t xml:space="preserve"> </w:t>
      </w:r>
      <w:r>
        <w:rPr>
          <w:rFonts w:hint="cs"/>
          <w:rtl/>
        </w:rPr>
        <w:t xml:space="preserve"> לתת ייעוץ מקצועי וטיפים, כמו כן פעמיים בשנה מתקיימים ימי עיון לדוברות והסברה באגודות. בנוסף, ההתאחדות שולחת גם פרסומים הרלוונטים לכלל הסטודנטים שיש לפרסם (מלגות, הטבות וכו'.)</w:t>
      </w:r>
    </w:p>
    <w:p w:rsidR="005B7CBB" w:rsidRDefault="005B7CBB" w:rsidP="005B7CBB">
      <w:pPr>
        <w:pStyle w:val="ListParagraph"/>
        <w:numPr>
          <w:ilvl w:val="1"/>
          <w:numId w:val="11"/>
        </w:numPr>
        <w:spacing w:after="160" w:line="259" w:lineRule="auto"/>
      </w:pPr>
      <w:r>
        <w:rPr>
          <w:rFonts w:hint="cs"/>
          <w:rtl/>
        </w:rPr>
        <w:t>גופי תקשורת</w:t>
      </w:r>
    </w:p>
    <w:p w:rsidR="005B7CBB" w:rsidRPr="000843B5" w:rsidRDefault="005B7CBB" w:rsidP="005B7CBB">
      <w:pPr>
        <w:pStyle w:val="ListParagraph"/>
        <w:ind w:left="1440"/>
        <w:rPr>
          <w:rtl/>
        </w:rPr>
      </w:pPr>
      <w:r>
        <w:rPr>
          <w:rFonts w:hint="cs"/>
          <w:rtl/>
        </w:rPr>
        <w:t xml:space="preserve">מומלץ לשמור על קשר טוב עם גופי תקשורת מקומיים ולהזמין אותם לאירועים. </w:t>
      </w:r>
      <w:r>
        <w:rPr>
          <w:rFonts w:hint="cs"/>
          <w:rtl/>
        </w:rPr>
        <w:lastRenderedPageBreak/>
        <w:t>במקרה של אירועים יוצאי דופן אפשר להזמין גם תקשורת ארצית.</w:t>
      </w:r>
    </w:p>
    <w:p w:rsidR="005B7CBB" w:rsidRPr="00124B32" w:rsidRDefault="005B7CBB" w:rsidP="005B7CBB">
      <w:pPr>
        <w:pStyle w:val="ListParagraph"/>
        <w:rPr>
          <w:rStyle w:val="SubtleEmphasis"/>
        </w:rPr>
      </w:pPr>
      <w:r>
        <w:rPr>
          <w:rStyle w:val="SubtleEmphasis"/>
          <w:rFonts w:hint="cs"/>
          <w:rtl/>
        </w:rPr>
        <w:t>מומלץ לעדכן לפי מערכת היחסים עם כל בעל תפקיד אצלכם באגודה</w:t>
      </w:r>
    </w:p>
    <w:p w:rsidR="005B7CBB" w:rsidRDefault="005B7CBB" w:rsidP="005B7CBB">
      <w:pPr>
        <w:pStyle w:val="Heading2"/>
        <w:rPr>
          <w:rtl/>
        </w:rPr>
      </w:pPr>
      <w:r>
        <w:rPr>
          <w:rFonts w:hint="cs"/>
          <w:rtl/>
        </w:rPr>
        <w:t>חפיפה</w:t>
      </w:r>
    </w:p>
    <w:p w:rsidR="005B7CBB" w:rsidRDefault="005B7CBB" w:rsidP="005B7CBB">
      <w:pPr>
        <w:pStyle w:val="ListParagraph"/>
        <w:numPr>
          <w:ilvl w:val="0"/>
          <w:numId w:val="8"/>
        </w:numPr>
        <w:spacing w:after="160" w:line="259" w:lineRule="auto"/>
      </w:pPr>
      <w:r>
        <w:rPr>
          <w:rFonts w:hint="cs"/>
          <w:rtl/>
        </w:rPr>
        <w:t>משימות בתהליך</w:t>
      </w:r>
    </w:p>
    <w:p w:rsidR="005B7CBB" w:rsidRDefault="005B7CBB" w:rsidP="005B7CBB">
      <w:pPr>
        <w:pStyle w:val="ListParagraph"/>
        <w:numPr>
          <w:ilvl w:val="1"/>
          <w:numId w:val="8"/>
        </w:numPr>
        <w:spacing w:after="160" w:line="259" w:lineRule="auto"/>
      </w:pPr>
      <w:r>
        <w:rPr>
          <w:rFonts w:hint="cs"/>
          <w:rtl/>
        </w:rPr>
        <w:t>תיאור התהליך עד כה וסטטוס נוכחי</w:t>
      </w:r>
    </w:p>
    <w:p w:rsidR="005B7CBB" w:rsidRPr="002B5CD2" w:rsidRDefault="005B7CBB" w:rsidP="005B7CBB">
      <w:pPr>
        <w:pStyle w:val="ListParagraph"/>
        <w:numPr>
          <w:ilvl w:val="0"/>
          <w:numId w:val="8"/>
        </w:numPr>
        <w:spacing w:after="160" w:line="259" w:lineRule="auto"/>
        <w:rPr>
          <w:rtl/>
        </w:rPr>
      </w:pPr>
      <w:r>
        <w:rPr>
          <w:rFonts w:hint="cs"/>
          <w:rtl/>
        </w:rPr>
        <w:t>אירועים והפקת לקחים מהעבר.</w:t>
      </w:r>
    </w:p>
    <w:p w:rsidR="005B7CBB" w:rsidRDefault="005B7CBB" w:rsidP="005B7CBB"/>
    <w:p w:rsidR="00C55EBF" w:rsidRPr="00C55EBF" w:rsidRDefault="00C55EBF" w:rsidP="00C55EBF">
      <w:pPr>
        <w:pStyle w:val="Heading1"/>
        <w:rPr>
          <w:rtl/>
        </w:rPr>
      </w:pPr>
    </w:p>
    <w:sectPr w:rsidR="00C55EBF" w:rsidRPr="00C55EBF" w:rsidSect="00DE140E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D0B" w:rsidRDefault="00845D0B" w:rsidP="00017962">
      <w:pPr>
        <w:spacing w:after="0" w:line="240" w:lineRule="auto"/>
      </w:pPr>
      <w:r>
        <w:separator/>
      </w:r>
    </w:p>
  </w:endnote>
  <w:endnote w:type="continuationSeparator" w:id="0">
    <w:p w:rsidR="00845D0B" w:rsidRDefault="00845D0B" w:rsidP="0001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Hebrew">
    <w:altName w:val="Courier New"/>
    <w:panose1 w:val="00000500000000000000"/>
    <w:charset w:val="00"/>
    <w:family w:val="auto"/>
    <w:pitch w:val="variable"/>
    <w:sig w:usb0="00000803" w:usb1="4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News_75">
    <w:panose1 w:val="000000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62" w:rsidRDefault="005D3B4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-699135</wp:posOffset>
          </wp:positionV>
          <wp:extent cx="7522845" cy="1333500"/>
          <wp:effectExtent l="19050" t="0" r="1905" b="0"/>
          <wp:wrapSquare wrapText="bothSides"/>
          <wp:docPr id="7" name="תמונה 6" descr="םלםןחםןף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םלםןחםןףך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284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D0B" w:rsidRDefault="00845D0B" w:rsidP="00017962">
      <w:pPr>
        <w:spacing w:after="0" w:line="240" w:lineRule="auto"/>
      </w:pPr>
      <w:r>
        <w:separator/>
      </w:r>
    </w:p>
  </w:footnote>
  <w:footnote w:type="continuationSeparator" w:id="0">
    <w:p w:rsidR="00845D0B" w:rsidRDefault="00845D0B" w:rsidP="0001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962" w:rsidRDefault="005D3B46">
    <w:pPr>
      <w:pStyle w:val="Header"/>
    </w:pPr>
    <w:r>
      <w:rPr>
        <w:rFonts w:cs="Arial" w:hint="cs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-1122045</wp:posOffset>
          </wp:positionH>
          <wp:positionV relativeFrom="paragraph">
            <wp:posOffset>-487680</wp:posOffset>
          </wp:positionV>
          <wp:extent cx="7522845" cy="1419225"/>
          <wp:effectExtent l="19050" t="0" r="1905" b="0"/>
          <wp:wrapSquare wrapText="bothSides"/>
          <wp:docPr id="6" name="תמונה 5" descr="נייר מכתבים מורכז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ייר מכתבים מורכז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2845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7962">
      <w:rPr>
        <w:rFonts w:cs="Arial" w:hint="cs"/>
        <w:rtl/>
      </w:rPr>
      <w:softHyphen/>
    </w:r>
    <w:r w:rsidR="00017962">
      <w:rPr>
        <w:rFonts w:cs="Arial" w:hint="cs"/>
        <w:rtl/>
      </w:rPr>
      <w:softHyphen/>
    </w:r>
  </w:p>
  <w:p w:rsidR="00017962" w:rsidRDefault="000179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0AA0"/>
    <w:multiLevelType w:val="hybridMultilevel"/>
    <w:tmpl w:val="9FC0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9BE"/>
    <w:multiLevelType w:val="hybridMultilevel"/>
    <w:tmpl w:val="763A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4702B"/>
    <w:multiLevelType w:val="hybridMultilevel"/>
    <w:tmpl w:val="D326F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7FCF"/>
    <w:multiLevelType w:val="hybridMultilevel"/>
    <w:tmpl w:val="EC44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30F8B"/>
    <w:multiLevelType w:val="hybridMultilevel"/>
    <w:tmpl w:val="EC3A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55650"/>
    <w:multiLevelType w:val="hybridMultilevel"/>
    <w:tmpl w:val="CEC63C08"/>
    <w:lvl w:ilvl="0" w:tplc="F45AD284">
      <w:start w:val="7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E1724"/>
    <w:multiLevelType w:val="hybridMultilevel"/>
    <w:tmpl w:val="D534B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00797D"/>
    <w:multiLevelType w:val="hybridMultilevel"/>
    <w:tmpl w:val="DB2EFD3A"/>
    <w:lvl w:ilvl="0" w:tplc="C534CE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9343F"/>
    <w:multiLevelType w:val="hybridMultilevel"/>
    <w:tmpl w:val="0158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F3F7D"/>
    <w:multiLevelType w:val="hybridMultilevel"/>
    <w:tmpl w:val="C92C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A1546"/>
    <w:multiLevelType w:val="hybridMultilevel"/>
    <w:tmpl w:val="2364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62"/>
    <w:rsid w:val="00017962"/>
    <w:rsid w:val="00201F86"/>
    <w:rsid w:val="00210FD5"/>
    <w:rsid w:val="005B7CBB"/>
    <w:rsid w:val="005D3B46"/>
    <w:rsid w:val="007414FA"/>
    <w:rsid w:val="00845D0B"/>
    <w:rsid w:val="00847B56"/>
    <w:rsid w:val="00855CE0"/>
    <w:rsid w:val="008D56EE"/>
    <w:rsid w:val="0096616B"/>
    <w:rsid w:val="00BD101D"/>
    <w:rsid w:val="00C55EBF"/>
    <w:rsid w:val="00C66FD7"/>
    <w:rsid w:val="00D76149"/>
    <w:rsid w:val="00DB2BD8"/>
    <w:rsid w:val="00DE140E"/>
    <w:rsid w:val="00E4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5CB66E-900C-4F6D-8DFC-EA627686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4F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55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00F3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E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0F3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C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0A2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7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962"/>
  </w:style>
  <w:style w:type="paragraph" w:styleId="Footer">
    <w:name w:val="footer"/>
    <w:basedOn w:val="Normal"/>
    <w:link w:val="FooterChar"/>
    <w:uiPriority w:val="99"/>
    <w:semiHidden/>
    <w:unhideWhenUsed/>
    <w:rsid w:val="00017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962"/>
  </w:style>
  <w:style w:type="paragraph" w:styleId="Title">
    <w:name w:val="Title"/>
    <w:basedOn w:val="Normal"/>
    <w:next w:val="Normal"/>
    <w:link w:val="TitleChar"/>
    <w:uiPriority w:val="10"/>
    <w:qFormat/>
    <w:rsid w:val="00C55E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5EBF"/>
    <w:rPr>
      <w:rFonts w:asciiTheme="majorHAnsi" w:eastAsiaTheme="majorEastAsia" w:hAnsiTheme="majorHAnsi" w:cstheme="majorBidi"/>
      <w:color w:val="200F3B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EB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5EBF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C55EBF"/>
    <w:rPr>
      <w:rFonts w:asciiTheme="majorHAnsi" w:eastAsiaTheme="majorEastAsia" w:hAnsiTheme="majorHAnsi" w:cstheme="majorBidi"/>
      <w:color w:val="200F3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55EB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7614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CBB"/>
    <w:rPr>
      <w:rFonts w:asciiTheme="majorHAnsi" w:eastAsiaTheme="majorEastAsia" w:hAnsiTheme="majorHAnsi" w:cstheme="majorBidi"/>
      <w:color w:val="150A27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Custom 1">
      <a:dk1>
        <a:sysClr val="windowText" lastClr="000000"/>
      </a:dk1>
      <a:lt1>
        <a:sysClr val="window" lastClr="FFFFFF"/>
      </a:lt1>
      <a:dk2>
        <a:srgbClr val="2C144F"/>
      </a:dk2>
      <a:lt2>
        <a:srgbClr val="5AE6DC"/>
      </a:lt2>
      <a:accent1>
        <a:srgbClr val="2C144F"/>
      </a:accent1>
      <a:accent2>
        <a:srgbClr val="5AE6DC"/>
      </a:accent2>
      <a:accent3>
        <a:srgbClr val="8C5BD5"/>
      </a:accent3>
      <a:accent4>
        <a:srgbClr val="417B84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3">
      <a:majorFont>
        <a:latin typeface="Aharoni"/>
        <a:ea typeface=""/>
        <a:cs typeface="News_75"/>
      </a:majorFont>
      <a:minorFont>
        <a:latin typeface="Calibri"/>
        <a:ea typeface=""/>
        <a:cs typeface="Open Sans Hebr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adi@nuis.co.il</dc:creator>
  <cp:lastModifiedBy>Adi Bader</cp:lastModifiedBy>
  <cp:revision>2</cp:revision>
  <dcterms:created xsi:type="dcterms:W3CDTF">2018-03-20T14:45:00Z</dcterms:created>
  <dcterms:modified xsi:type="dcterms:W3CDTF">2018-03-20T14:45:00Z</dcterms:modified>
</cp:coreProperties>
</file>